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72B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数字化实习实训课程平台</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国家安全教育</w:t>
      </w:r>
      <w:r>
        <w:rPr>
          <w:rFonts w:hint="eastAsia" w:ascii="方正小标宋简体" w:hAnsi="方正小标宋简体" w:eastAsia="方正小标宋简体" w:cs="方正小标宋简体"/>
          <w:sz w:val="36"/>
          <w:szCs w:val="36"/>
          <w:lang w:eastAsia="zh-CN"/>
        </w:rPr>
        <w:t>》</w:t>
      </w:r>
    </w:p>
    <w:p w14:paraId="38609F51">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课程</w:t>
      </w:r>
      <w:r>
        <w:rPr>
          <w:rFonts w:hint="eastAsia" w:ascii="方正小标宋简体" w:hAnsi="方正小标宋简体" w:eastAsia="方正小标宋简体" w:cs="方正小标宋简体"/>
          <w:sz w:val="36"/>
          <w:szCs w:val="36"/>
          <w:lang w:val="en-US" w:eastAsia="zh-CN"/>
        </w:rPr>
        <w:t>开课</w:t>
      </w:r>
      <w:r>
        <w:rPr>
          <w:rFonts w:hint="eastAsia" w:ascii="方正小标宋简体" w:hAnsi="方正小标宋简体" w:eastAsia="方正小标宋简体" w:cs="方正小标宋简体"/>
          <w:sz w:val="36"/>
          <w:szCs w:val="36"/>
        </w:rPr>
        <w:t>说明</w:t>
      </w:r>
    </w:p>
    <w:p w14:paraId="7359025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2025级本、专科学生：</w:t>
      </w:r>
    </w:p>
    <w:p w14:paraId="320276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深入贯彻落实总体国家安全观，切实筑牢大学生国家安全意识防线，严格依照教育部关于加强国家安全教育的相关要求，结合学校人才培养方案与教学工作整体安排，确保“国家安全教育”课程规范、科学、高效开展，帮助学生系统掌握国家安全知识，提升维护国家安全的责任感与能力，现对本课程相关事宜作如下说明</w:t>
      </w:r>
      <w:r>
        <w:rPr>
          <w:rFonts w:hint="eastAsia" w:ascii="仿宋_GB2312" w:hAnsi="仿宋_GB2312" w:eastAsia="仿宋_GB2312" w:cs="仿宋_GB2312"/>
          <w:sz w:val="32"/>
          <w:szCs w:val="32"/>
          <w:lang w:val="en-US" w:eastAsia="zh-CN"/>
        </w:rPr>
        <w:t>：</w:t>
      </w:r>
    </w:p>
    <w:p w14:paraId="361B59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一、开课方式</w:t>
      </w:r>
    </w:p>
    <w:p w14:paraId="7C82F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“国家安全教育”课程是按照教育部要求面向大学生开设的公共必修课，是落实国家安全教育进学校、进课堂、进头脑的核心载体，也是培养大学生国家安全素养、树立总体国家安全观的关键课程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课程采用“线上章节学习 + 线下专题讲授”相结合的混合式教学模式，分两个学期完成教学任务，具体为“第一学期（线上学习）+ 第二学期（线下学习）”。</w:t>
      </w:r>
    </w:p>
    <w:p w14:paraId="0B18C7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二、学习内容与时间要求</w:t>
      </w:r>
    </w:p>
    <w:p w14:paraId="266C29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（一）第一学期：线上课程学习​</w:t>
      </w:r>
    </w:p>
    <w:p w14:paraId="61AA7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学习内容：涵盖总体国家安全观概述、各领域国家安全知识、国家安全法律法规解读、典型案例分析等线上章节内容。​</w:t>
      </w:r>
    </w:p>
    <w:p w14:paraId="3DD328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学习要求：学生需在学校数字化实训实习平台上</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完成“大学生国家安全教育”课程所有线上章节的学习。平台将实时记录学生的学习进度、学习时长，结课后（第一学期末）平台将自动核算</w:t>
      </w:r>
      <w:r>
        <w:rPr>
          <w:rFonts w:hint="eastAsia" w:ascii="仿宋_GB2312" w:hAnsi="仿宋_GB2312" w:cs="仿宋_GB2312"/>
          <w:sz w:val="32"/>
          <w:szCs w:val="32"/>
          <w:lang w:val="en-US" w:eastAsia="zh-CN"/>
        </w:rPr>
        <w:t>并</w:t>
      </w:r>
      <w:r>
        <w:rPr>
          <w:rFonts w:hint="eastAsia" w:ascii="仿宋_GB2312" w:hAnsi="仿宋_GB2312" w:eastAsia="仿宋_GB2312" w:cs="仿宋_GB2312"/>
          <w:sz w:val="32"/>
          <w:szCs w:val="32"/>
          <w:lang w:val="en-US" w:eastAsia="zh-CN"/>
        </w:rPr>
        <w:t>锁定线上学习成绩，不再允许修改或补充学习。该成绩将作为总成绩的重要组成部分，不再进行二次调整。</w:t>
      </w:r>
    </w:p>
    <w:p w14:paraId="1C78DD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（二）第二学期：线下课程学习​</w:t>
      </w:r>
    </w:p>
    <w:p w14:paraId="7B0948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学习内容：聚焦国家安全领域的重点、热点问题，开展专题教学，进一步提升学生的实践认知与应对能力。​</w:t>
      </w:r>
    </w:p>
    <w:p w14:paraId="41D5EE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学习要求：线下课程共计16学时，安排在第二学期完成（具体上课时间、地点以学校教务系统发布的课表为准）。</w:t>
      </w:r>
    </w:p>
    <w:p w14:paraId="4EB45D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三、课程考核与成绩评定</w:t>
      </w:r>
    </w:p>
    <w:p w14:paraId="09B281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总成绩由线上课程学习成绩（占总成绩20%）和线下课程学习成绩（占总成绩80%）两部分组成</w:t>
      </w:r>
      <w:r>
        <w:rPr>
          <w:rFonts w:hint="eastAsia" w:ascii="仿宋_GB2312" w:hAnsi="仿宋_GB2312" w:cs="仿宋_GB2312"/>
          <w:sz w:val="32"/>
          <w:szCs w:val="32"/>
          <w:lang w:val="en-US" w:eastAsia="zh-CN"/>
        </w:rPr>
        <w:t>。</w:t>
      </w:r>
    </w:p>
    <w:p w14:paraId="1599FF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待“国家安全教育”课程所有教学环节（线上学习 + 线下学习）全部结束后，授课教师将在第二学期期末汇总学生的线上课程学习成绩与线下课程学习成绩，核算课程总成绩，并按照学校教务管理规定，在规定时间内将总成绩录入学校教务系统，供学生查询。</w:t>
      </w:r>
    </w:p>
    <w:p w14:paraId="4A0E77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学生需严格按照课程安排完成线上线下学习任务，重视学习过程中的每一个环节，确保学习质量。线上学习期间，不得委托他人代学、刷课，一经发现，将按照学校</w:t>
      </w:r>
      <w:r>
        <w:rPr>
          <w:rFonts w:hint="eastAsia" w:ascii="仿宋_GB2312" w:hAnsi="仿宋_GB2312" w:cs="仿宋_GB2312"/>
          <w:sz w:val="32"/>
          <w:szCs w:val="32"/>
          <w:lang w:val="en-US" w:eastAsia="zh-CN"/>
        </w:rPr>
        <w:t>相关规定</w:t>
      </w:r>
      <w:r>
        <w:rPr>
          <w:rFonts w:hint="eastAsia" w:ascii="仿宋_GB2312" w:hAnsi="仿宋_GB2312" w:eastAsia="仿宋_GB2312" w:cs="仿宋_GB2312"/>
          <w:sz w:val="32"/>
          <w:szCs w:val="32"/>
          <w:lang w:val="en-US" w:eastAsia="zh-CN"/>
        </w:rPr>
        <w:t>进行处理，取消线上课程成绩；线下学习期间，需遵守课堂纪律，尊重教师，认真听讲，积极参与课堂活动。</w:t>
      </w:r>
    </w:p>
    <w:p w14:paraId="3A9D08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lang w:val="en-US" w:eastAsia="zh-CN"/>
        </w:rPr>
      </w:pPr>
      <w:r>
        <w:rPr>
          <w:rFonts w:hint="eastAsia"/>
          <w:sz w:val="32"/>
          <w:szCs w:val="32"/>
          <w:lang w:val="en-US" w:eastAsia="zh-CN"/>
        </w:rPr>
        <w:t xml:space="preserve">       </w:t>
      </w:r>
    </w:p>
    <w:p w14:paraId="37E3B1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lang w:val="en-US" w:eastAsia="zh-CN"/>
        </w:rPr>
      </w:pPr>
      <w:bookmarkStart w:id="0" w:name="_GoBack"/>
      <w:bookmarkEnd w:id="0"/>
    </w:p>
    <w:p w14:paraId="4E3839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32"/>
          <w:szCs w:val="32"/>
          <w:lang w:val="en-US" w:eastAsia="zh-CN"/>
        </w:rPr>
      </w:pPr>
      <w:r>
        <w:rPr>
          <w:rFonts w:hint="eastAsia"/>
          <w:sz w:val="32"/>
          <w:szCs w:val="32"/>
          <w:lang w:val="en-US" w:eastAsia="zh-CN"/>
        </w:rPr>
        <w:t xml:space="preserve">                          </w:t>
      </w:r>
      <w:r>
        <w:rPr>
          <w:rFonts w:hint="eastAsia" w:ascii="仿宋_GB2312" w:hAnsi="仿宋_GB2312" w:eastAsia="仿宋_GB2312" w:cs="仿宋_GB2312"/>
          <w:sz w:val="32"/>
          <w:szCs w:val="32"/>
          <w:lang w:val="en-US" w:eastAsia="zh-CN"/>
        </w:rPr>
        <w:t xml:space="preserve">教务处   </w:t>
      </w:r>
      <w:r>
        <w:rPr>
          <w:rFonts w:hint="eastAsia" w:ascii="仿宋_GB2312" w:hAnsi="仿宋_GB2312" w:cs="仿宋_GB2312"/>
          <w:sz w:val="32"/>
          <w:szCs w:val="32"/>
          <w:lang w:val="en-US" w:eastAsia="zh-CN"/>
        </w:rPr>
        <w:t xml:space="preserve"> </w:t>
      </w:r>
    </w:p>
    <w:p w14:paraId="39F1F1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马克思主义学院                                          </w:t>
      </w:r>
    </w:p>
    <w:p w14:paraId="44183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2025年10月2</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C2B073-6A54-4F99-8527-D3084D172A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D4C79DE-DB02-4B88-9E0B-5ECDECB41BFE}"/>
  </w:font>
  <w:font w:name="仿宋_GB2312">
    <w:panose1 w:val="02010609030101010101"/>
    <w:charset w:val="86"/>
    <w:family w:val="auto"/>
    <w:pitch w:val="default"/>
    <w:sig w:usb0="00000001" w:usb1="080E0000" w:usb2="00000000" w:usb3="00000000" w:csb0="00040000" w:csb1="00000000"/>
    <w:embedRegular r:id="rId3" w:fontKey="{083E268E-A986-45B2-AE4B-FA7AFC6737D0}"/>
  </w:font>
  <w:font w:name="方正小标宋简体">
    <w:panose1 w:val="02000000000000000000"/>
    <w:charset w:val="86"/>
    <w:family w:val="auto"/>
    <w:pitch w:val="default"/>
    <w:sig w:usb0="00000001" w:usb1="08000000" w:usb2="00000000" w:usb3="00000000" w:csb0="00040000" w:csb1="00000000"/>
    <w:embedRegular r:id="rId4" w:fontKey="{6D317772-C226-4710-85A4-1D6757C223DC}"/>
  </w:font>
  <w:font w:name="楷体_GB2312">
    <w:altName w:val="楷体"/>
    <w:panose1 w:val="02010609030101010101"/>
    <w:charset w:val="86"/>
    <w:family w:val="auto"/>
    <w:pitch w:val="default"/>
    <w:sig w:usb0="00000000" w:usb1="00000000" w:usb2="00000000" w:usb3="00000000" w:csb0="00040000" w:csb1="00000000"/>
    <w:embedRegular r:id="rId5" w:fontKey="{5BF5FFA7-E96B-49A8-8EC3-5C017057DE0F}"/>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D768B"/>
    <w:rsid w:val="25D565A0"/>
    <w:rsid w:val="2CCC2D52"/>
    <w:rsid w:val="352944D8"/>
    <w:rsid w:val="358160C2"/>
    <w:rsid w:val="3A0A3724"/>
    <w:rsid w:val="3ACE3390"/>
    <w:rsid w:val="404C22AF"/>
    <w:rsid w:val="4F702FD7"/>
    <w:rsid w:val="53234077"/>
    <w:rsid w:val="54B03E76"/>
    <w:rsid w:val="6D0112BB"/>
    <w:rsid w:val="75BC5142"/>
    <w:rsid w:val="7A556BC2"/>
    <w:rsid w:val="7A7D5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32"/>
      <w:sz w:val="28"/>
      <w:szCs w:val="28"/>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970</Words>
  <Characters>983</Characters>
  <Lines>0</Lines>
  <Paragraphs>0</Paragraphs>
  <TotalTime>1</TotalTime>
  <ScaleCrop>false</ScaleCrop>
  <LinksUpToDate>false</LinksUpToDate>
  <CharactersWithSpaces>1118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2023-05-19T03:08:00Z</dcterms:created>
  <dc:creator>song'jie</dc:creator>
  <cp:lastModifiedBy>大葫芦的小葫芦</cp:lastModifiedBy>
  <dcterms:modified xsi:type="dcterms:W3CDTF">2025-10-27T07:00:50Z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24BB50F5F4CA4E5DB00327C49A3FB18B_13</vt:lpwstr>
  </property>
  <property fmtid="{D5CDD505-2E9C-101B-9397-08002B2CF9AE}" pid="4" name="KSOTemplateDocerSaveRecord">
    <vt:lpwstr>eyJoZGlkIjoiOGNlZDRmMzFlOTBhODgyMjJmYTI4NWJlOGYxZTQ0OTciLCJ1c2VySWQiOiI1ODI1NzM1NDYifQ==</vt:lpwstr>
  </property>
</Properties>
</file>