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DDA7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jc w:val="center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关于2024级专科学生《“四史”教育》课程重修的通知</w:t>
      </w:r>
      <w:bookmarkEnd w:id="0"/>
    </w:p>
    <w:p w14:paraId="45D5C56E">
      <w:pPr>
        <w:spacing w:line="520" w:lineRule="exact"/>
        <w:ind w:firstLine="560" w:firstLineChars="200"/>
        <w:jc w:val="left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2025——2026学年第二学期《“四史”教育》课程重修具体通知如下：</w:t>
      </w:r>
    </w:p>
    <w:p w14:paraId="1D90F72B">
      <w:pPr>
        <w:spacing w:line="520" w:lineRule="exact"/>
        <w:ind w:firstLine="562" w:firstLineChars="200"/>
        <w:jc w:val="left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28"/>
          <w:szCs w:val="28"/>
          <w:lang w:val="en-US" w:eastAsia="zh-CN"/>
        </w:rPr>
        <w:t>1.考试形式：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学习摘抄规定文章，手绘《“四史”教育》——党史思维导图并撰写心得体会。</w:t>
      </w:r>
    </w:p>
    <w:p w14:paraId="51A2A55C">
      <w:pPr>
        <w:spacing w:line="520" w:lineRule="exact"/>
        <w:ind w:firstLine="562" w:firstLineChars="200"/>
        <w:jc w:val="left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28"/>
          <w:szCs w:val="28"/>
          <w:lang w:val="en-US" w:eastAsia="zh-CN"/>
        </w:rPr>
        <w:t>2.摘抄内容及要求：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《习近平：学好“四史”永葆初心、永担使命》。字数不少于2000字，A4白纸手写。附网址：</w:t>
      </w:r>
    </w:p>
    <w:p w14:paraId="3072B6B0">
      <w:pPr>
        <w:spacing w:line="520" w:lineRule="exact"/>
        <w:ind w:firstLine="562" w:firstLineChars="200"/>
        <w:jc w:val="left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fldChar w:fldCharType="begin"/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instrText xml:space="preserve"> HYPERLINK "https://www.12371.cn/2021/05/31/ARTI1622445407886624.shtml" </w:instrTex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fldChar w:fldCharType="separate"/>
      </w:r>
      <w:r>
        <w:rPr>
          <w:rFonts w:hint="eastAsia" w:ascii="仿宋" w:hAnsi="仿宋" w:eastAsia="仿宋" w:cs="仿宋"/>
          <w:b/>
          <w:bCs/>
          <w:color w:val="800080"/>
          <w:sz w:val="28"/>
          <w:szCs w:val="28"/>
          <w:u w:val="single"/>
          <w:lang w:val="en-US" w:eastAsia="zh-CN"/>
        </w:rPr>
        <w:t>https://www.12371.cn/2021/05/31/ARTI1622445407886624.shtml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fldChar w:fldCharType="end"/>
      </w:r>
    </w:p>
    <w:p w14:paraId="200C9F82">
      <w:pPr>
        <w:spacing w:line="520" w:lineRule="exact"/>
        <w:ind w:firstLine="562" w:firstLineChars="200"/>
        <w:jc w:val="left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3.思维导图、心得撰写要求：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手绘党史思维导图，围绕所摘抄内容撰写学习心得，字数不少于2000字。</w:t>
      </w:r>
    </w:p>
    <w:p w14:paraId="2AB7CF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以上要求，请按照附件中提供的格式，A4白纸手写完成并用订书机装订好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。</w:t>
      </w:r>
    </w:p>
    <w:p w14:paraId="765729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jc w:val="left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4.提交时间：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2026年5月20日14:00——17：00</w:t>
      </w:r>
    </w:p>
    <w:p w14:paraId="5A9BE6C5">
      <w:pPr>
        <w:spacing w:line="520" w:lineRule="exact"/>
        <w:ind w:firstLine="562" w:firstLineChars="200"/>
        <w:jc w:val="left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5.提交地点：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A1-414，王老师，联系电话：2047680</w:t>
      </w:r>
    </w:p>
    <w:p w14:paraId="42EDE70D">
      <w:pPr>
        <w:spacing w:line="520" w:lineRule="exact"/>
        <w:rPr>
          <w:rFonts w:ascii="仿宋" w:hAnsi="仿宋" w:eastAsia="仿宋" w:cs="仿宋"/>
          <w:sz w:val="28"/>
          <w:szCs w:val="28"/>
        </w:rPr>
      </w:pPr>
    </w:p>
    <w:p w14:paraId="1BB8FB34">
      <w:pPr>
        <w:spacing w:line="520" w:lineRule="exact"/>
        <w:rPr>
          <w:rFonts w:ascii="仿宋" w:hAnsi="仿宋" w:eastAsia="仿宋" w:cs="仿宋"/>
          <w:sz w:val="28"/>
          <w:szCs w:val="28"/>
        </w:rPr>
      </w:pPr>
    </w:p>
    <w:p w14:paraId="78130482">
      <w:pPr>
        <w:spacing w:line="52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</w:p>
    <w:p w14:paraId="4B89DC0E">
      <w:pPr>
        <w:spacing w:line="520" w:lineRule="exact"/>
        <w:ind w:firstLine="560" w:firstLineChars="200"/>
        <w:jc w:val="right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马克思主义</w:t>
      </w:r>
      <w:r>
        <w:rPr>
          <w:rFonts w:hint="eastAsia" w:ascii="仿宋" w:hAnsi="仿宋" w:eastAsia="仿宋" w:cs="仿宋"/>
          <w:sz w:val="28"/>
          <w:szCs w:val="28"/>
        </w:rPr>
        <w:t>学院</w:t>
      </w:r>
    </w:p>
    <w:p w14:paraId="47A6EDB8">
      <w:pPr>
        <w:spacing w:line="520" w:lineRule="exact"/>
        <w:ind w:firstLine="560" w:firstLineChars="200"/>
        <w:jc w:val="righ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 w14:paraId="5485CEDE">
      <w:pP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 w14:paraId="362155C8">
      <w:pPr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附件：封面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（打印，打印时清除此行内容）</w:t>
      </w:r>
    </w:p>
    <w:p w14:paraId="658FA594"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15705C52">
      <w:pPr>
        <w:rPr>
          <w:rFonts w:hint="eastAsia" w:ascii="仿宋" w:hAnsi="仿宋" w:eastAsia="仿宋" w:cs="仿宋"/>
          <w:b/>
          <w:bCs/>
          <w:sz w:val="30"/>
          <w:szCs w:val="30"/>
        </w:rPr>
      </w:pPr>
    </w:p>
    <w:p w14:paraId="6B9F2972">
      <w:pPr>
        <w:rPr>
          <w:rFonts w:hint="eastAsia" w:ascii="仿宋" w:hAnsi="仿宋" w:eastAsia="仿宋" w:cs="仿宋"/>
          <w:b/>
          <w:bCs/>
          <w:sz w:val="30"/>
          <w:szCs w:val="30"/>
        </w:rPr>
      </w:pPr>
    </w:p>
    <w:p w14:paraId="1A3908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default" w:ascii="黑体" w:hAnsi="黑体" w:eastAsia="黑体" w:cs="黑体"/>
          <w:b/>
          <w:bCs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银川科技学院2024级专科学生</w:t>
      </w:r>
    </w:p>
    <w:p w14:paraId="6C9508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《</w:t>
      </w: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“四史”教育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>》</w:t>
      </w:r>
    </w:p>
    <w:p w14:paraId="0483EF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课程</w:t>
      </w: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重修答卷</w:t>
      </w:r>
    </w:p>
    <w:p w14:paraId="0C01B4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</w:pPr>
    </w:p>
    <w:p w14:paraId="4176247E">
      <w:pPr>
        <w:jc w:val="center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</w:p>
    <w:p w14:paraId="03B291E4">
      <w:pPr>
        <w:jc w:val="center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</w:p>
    <w:p w14:paraId="56265942">
      <w:pPr>
        <w:jc w:val="both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</w:p>
    <w:p w14:paraId="240C9C97">
      <w:pPr>
        <w:jc w:val="center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</w:p>
    <w:p w14:paraId="1D59C4D3">
      <w:pPr>
        <w:jc w:val="center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6"/>
        <w:gridCol w:w="4345"/>
      </w:tblGrid>
      <w:tr w14:paraId="03D31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</w:tcPr>
          <w:p w14:paraId="0D63FD8B">
            <w:pPr>
              <w:jc w:val="center"/>
              <w:rPr>
                <w:rFonts w:hint="default" w:ascii="黑体" w:hAnsi="黑体" w:eastAsia="黑体" w:cs="黑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  <w:vertAlign w:val="baseline"/>
                <w:lang w:val="en-US" w:eastAsia="zh-CN"/>
              </w:rPr>
              <w:t>年    级：</w:t>
            </w:r>
          </w:p>
        </w:tc>
        <w:tc>
          <w:tcPr>
            <w:tcW w:w="4345" w:type="dxa"/>
            <w:tcBorders>
              <w:top w:val="nil"/>
              <w:left w:val="nil"/>
              <w:right w:val="nil"/>
            </w:tcBorders>
          </w:tcPr>
          <w:p w14:paraId="12E8B636">
            <w:pPr>
              <w:jc w:val="center"/>
              <w:rPr>
                <w:rFonts w:hint="eastAsia" w:ascii="黑体" w:hAnsi="黑体" w:eastAsia="黑体" w:cs="黑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692E77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</w:tcPr>
          <w:p w14:paraId="02865C1D">
            <w:pPr>
              <w:jc w:val="center"/>
              <w:rPr>
                <w:rFonts w:hint="default" w:ascii="黑体" w:hAnsi="黑体" w:eastAsia="黑体" w:cs="黑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  <w:vertAlign w:val="baseline"/>
                <w:lang w:val="en-US" w:eastAsia="zh-CN"/>
              </w:rPr>
              <w:t>专业班级：</w:t>
            </w:r>
          </w:p>
        </w:tc>
        <w:tc>
          <w:tcPr>
            <w:tcW w:w="4345" w:type="dxa"/>
            <w:tcBorders>
              <w:left w:val="nil"/>
              <w:right w:val="nil"/>
            </w:tcBorders>
          </w:tcPr>
          <w:p w14:paraId="066D876F">
            <w:pPr>
              <w:jc w:val="center"/>
              <w:rPr>
                <w:rFonts w:hint="eastAsia" w:ascii="黑体" w:hAnsi="黑体" w:eastAsia="黑体" w:cs="黑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701FC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</w:tcPr>
          <w:p w14:paraId="3A5BEAE8">
            <w:pPr>
              <w:jc w:val="center"/>
              <w:rPr>
                <w:rFonts w:hint="default" w:ascii="黑体" w:hAnsi="黑体" w:eastAsia="黑体" w:cs="黑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  <w:vertAlign w:val="baseline"/>
                <w:lang w:val="en-US" w:eastAsia="zh-CN"/>
              </w:rPr>
              <w:t>学    号：</w:t>
            </w:r>
          </w:p>
        </w:tc>
        <w:tc>
          <w:tcPr>
            <w:tcW w:w="4345" w:type="dxa"/>
            <w:tcBorders>
              <w:left w:val="nil"/>
              <w:right w:val="nil"/>
            </w:tcBorders>
          </w:tcPr>
          <w:p w14:paraId="1FCC37AC">
            <w:pPr>
              <w:jc w:val="center"/>
              <w:rPr>
                <w:rFonts w:hint="eastAsia" w:ascii="黑体" w:hAnsi="黑体" w:eastAsia="黑体" w:cs="黑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3B36E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</w:tcPr>
          <w:p w14:paraId="73CB3489">
            <w:pPr>
              <w:jc w:val="center"/>
              <w:rPr>
                <w:rFonts w:hint="default" w:ascii="黑体" w:hAnsi="黑体" w:eastAsia="黑体" w:cs="黑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  <w:vertAlign w:val="baseline"/>
                <w:lang w:val="en-US" w:eastAsia="zh-CN"/>
              </w:rPr>
              <w:t>姓    名：</w:t>
            </w:r>
          </w:p>
        </w:tc>
        <w:tc>
          <w:tcPr>
            <w:tcW w:w="4345" w:type="dxa"/>
            <w:tcBorders>
              <w:left w:val="nil"/>
              <w:right w:val="nil"/>
            </w:tcBorders>
          </w:tcPr>
          <w:p w14:paraId="2E729A96">
            <w:pPr>
              <w:jc w:val="center"/>
              <w:rPr>
                <w:rFonts w:hint="eastAsia" w:ascii="黑体" w:hAnsi="黑体" w:eastAsia="黑体" w:cs="黑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0E04B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</w:tcPr>
          <w:p w14:paraId="14FC8BDF">
            <w:pPr>
              <w:jc w:val="center"/>
              <w:rPr>
                <w:rFonts w:hint="default" w:ascii="黑体" w:hAnsi="黑体" w:eastAsia="黑体" w:cs="黑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  <w:vertAlign w:val="baseline"/>
                <w:lang w:val="en-US" w:eastAsia="zh-CN"/>
              </w:rPr>
              <w:t>本人电话：</w:t>
            </w:r>
          </w:p>
        </w:tc>
        <w:tc>
          <w:tcPr>
            <w:tcW w:w="4345" w:type="dxa"/>
            <w:tcBorders>
              <w:left w:val="nil"/>
              <w:right w:val="nil"/>
            </w:tcBorders>
          </w:tcPr>
          <w:p w14:paraId="1F4511B9">
            <w:pPr>
              <w:jc w:val="center"/>
              <w:rPr>
                <w:rFonts w:hint="eastAsia" w:ascii="黑体" w:hAnsi="黑体" w:eastAsia="黑体" w:cs="黑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00129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</w:tcPr>
          <w:p w14:paraId="3EF1AF70">
            <w:pPr>
              <w:jc w:val="center"/>
              <w:rPr>
                <w:rFonts w:hint="default" w:ascii="黑体" w:hAnsi="黑体" w:eastAsia="黑体" w:cs="黑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  <w:vertAlign w:val="baseline"/>
                <w:lang w:val="en-US" w:eastAsia="zh-CN"/>
              </w:rPr>
              <w:t>任课教师：</w:t>
            </w:r>
          </w:p>
        </w:tc>
        <w:tc>
          <w:tcPr>
            <w:tcW w:w="4345" w:type="dxa"/>
            <w:tcBorders>
              <w:left w:val="nil"/>
              <w:right w:val="nil"/>
            </w:tcBorders>
          </w:tcPr>
          <w:p w14:paraId="444F063E">
            <w:pPr>
              <w:jc w:val="center"/>
              <w:rPr>
                <w:rFonts w:hint="eastAsia" w:ascii="黑体" w:hAnsi="黑体" w:eastAsia="黑体" w:cs="黑体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 w14:paraId="3610DE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 w14:paraId="78A25EC4">
      <w:pPr>
        <w:jc w:val="center"/>
        <w:rPr>
          <w:rFonts w:hint="default" w:ascii="仿宋" w:hAnsi="仿宋" w:eastAsia="仿宋" w:cs="仿宋"/>
          <w:sz w:val="30"/>
          <w:szCs w:val="30"/>
          <w:lang w:val="en-US" w:eastAsia="zh-CN"/>
        </w:rPr>
      </w:pPr>
    </w:p>
    <w:p w14:paraId="238737DB">
      <w:pPr>
        <w:jc w:val="center"/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  <w:t>马克思主义学院 制</w:t>
      </w:r>
    </w:p>
    <w:p w14:paraId="30227FC6">
      <w:pPr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  <w:br w:type="page"/>
      </w:r>
    </w:p>
    <w:p w14:paraId="435145F7">
      <w:pPr>
        <w:jc w:val="both"/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附件：《“四史”教育》课程重修，A4纸手绘党史思维导图</w:t>
      </w:r>
    </w:p>
    <w:p w14:paraId="7E114DB2"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br w:type="page"/>
      </w:r>
    </w:p>
    <w:p w14:paraId="30F00C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 w14:paraId="6B142A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附件：《“四史”教育》课程重修A4纸手写格式</w:t>
      </w:r>
    </w:p>
    <w:p w14:paraId="28D325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摘抄题目</w:t>
      </w:r>
    </w:p>
    <w:p w14:paraId="1EA808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摘抄内容：</w:t>
      </w:r>
    </w:p>
    <w:p w14:paraId="24054F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1718AF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0D64E6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53DAE3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76507E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</w:p>
    <w:p w14:paraId="75CA49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学习心得</w:t>
      </w:r>
    </w:p>
    <w:p w14:paraId="793442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5349AF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7DE955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79C41F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576378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35FCFD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179C2280">
      <w:pPr>
        <w:spacing w:line="520" w:lineRule="exact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0E60277E">
      <w:pPr>
        <w:spacing w:line="520" w:lineRule="exact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1A67778E">
      <w:pPr>
        <w:spacing w:line="520" w:lineRule="exact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29143BE8">
      <w:pPr>
        <w:spacing w:line="520" w:lineRule="exact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549AA2A7">
      <w:pPr>
        <w:spacing w:line="520" w:lineRule="exact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7B7261CD">
      <w:pPr>
        <w:spacing w:line="520" w:lineRule="exact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7F80B183">
      <w:pPr>
        <w:spacing w:line="520" w:lineRule="exact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4864F14E">
      <w:pPr>
        <w:rPr>
          <w:rFonts w:ascii="Calibri" w:hAnsi="Calibri" w:eastAsia="宋体" w:cs="Times New Roman"/>
        </w:rPr>
      </w:pPr>
    </w:p>
    <w:p w14:paraId="11769FFC">
      <w:pPr>
        <w:rPr>
          <w:rFonts w:ascii="Calibri" w:hAnsi="Calibri" w:eastAsia="宋体" w:cs="Times New Roman"/>
        </w:rPr>
      </w:pPr>
    </w:p>
    <w:p w14:paraId="33489D5B">
      <w:pPr>
        <w:rPr>
          <w:rFonts w:ascii="Calibri" w:hAnsi="Calibri" w:eastAsia="宋体" w:cs="Times New Roman"/>
        </w:rPr>
      </w:pPr>
    </w:p>
    <w:p w14:paraId="1CFC1A29">
      <w:pPr>
        <w:spacing w:line="520" w:lineRule="exact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695DD335">
      <w:pPr>
        <w:rPr>
          <w:rFonts w:ascii="Calibri" w:hAnsi="Calibri" w:eastAsia="宋体" w:cs="Times New Roman"/>
        </w:rPr>
      </w:pPr>
    </w:p>
    <w:p w14:paraId="62A863FC">
      <w:pPr>
        <w:rPr>
          <w:rFonts w:ascii="Calibri" w:hAnsi="Calibri" w:eastAsia="宋体" w:cs="Times New Roman"/>
        </w:rPr>
      </w:pPr>
    </w:p>
    <w:p w14:paraId="0825E7C8"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F94166"/>
    <w:rsid w:val="04F94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11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2026-05-05T17:18:00Z</dcterms:created>
  <dc:creator>王小咩</dc:creator>
  <cp:lastModifiedBy>王小咩</cp:lastModifiedBy>
  <dcterms:modified xsi:type="dcterms:W3CDTF">2026-05-05T17:36:28Z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1EF7805F782B4B6B996FF2F4869CCF13_11</vt:lpwstr>
  </property>
  <property fmtid="{D5CDD505-2E9C-101B-9397-08002B2CF9AE}" pid="4" name="KSOTemplateDocerSaveRecord">
    <vt:lpwstr>eyJoZGlkIjoiMzBhNmU0ZTYzYjkyZDY3YzRlOWEyYTRiMzg2MDg2ZjMiLCJ1c2VySWQiOiI0MDM2OTAxNDYifQ==</vt:lpwstr>
  </property>
</Properties>
</file>